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BF89" w14:textId="77777777" w:rsidR="00A166DE" w:rsidRPr="00EF1172" w:rsidRDefault="00EF1172" w:rsidP="00EF1172">
      <w:pPr>
        <w:spacing w:after="0" w:line="240" w:lineRule="auto"/>
        <w:jc w:val="center"/>
        <w:rPr>
          <w:b/>
          <w:bCs/>
        </w:rPr>
      </w:pPr>
      <w:r w:rsidRPr="00EF1172">
        <w:rPr>
          <w:b/>
          <w:bCs/>
        </w:rPr>
        <w:t>Informativa articolo 13 GDPR 679/2016</w:t>
      </w:r>
    </w:p>
    <w:p w14:paraId="7BF0BB17" w14:textId="77777777" w:rsidR="00EF1172" w:rsidRDefault="00EF1172" w:rsidP="00EF1172">
      <w:pPr>
        <w:spacing w:after="0" w:line="240" w:lineRule="auto"/>
        <w:jc w:val="center"/>
        <w:rPr>
          <w:b/>
          <w:bCs/>
        </w:rPr>
      </w:pPr>
      <w:r w:rsidRPr="00EF1172">
        <w:rPr>
          <w:b/>
          <w:bCs/>
        </w:rPr>
        <w:t>Informativa per il trattamento dei dati personali raccolti presso l’interessato</w:t>
      </w:r>
    </w:p>
    <w:tbl>
      <w:tblPr>
        <w:tblStyle w:val="Grigliatabella"/>
        <w:tblW w:w="10598" w:type="dxa"/>
        <w:tblLook w:val="04A0" w:firstRow="1" w:lastRow="0" w:firstColumn="1" w:lastColumn="0" w:noHBand="0" w:noVBand="1"/>
      </w:tblPr>
      <w:tblGrid>
        <w:gridCol w:w="2660"/>
        <w:gridCol w:w="2551"/>
        <w:gridCol w:w="2005"/>
        <w:gridCol w:w="3382"/>
      </w:tblGrid>
      <w:tr w:rsidR="00F26DCA" w:rsidRPr="004436B1" w14:paraId="42436841" w14:textId="77777777" w:rsidTr="004436B1">
        <w:tc>
          <w:tcPr>
            <w:tcW w:w="2660" w:type="dxa"/>
          </w:tcPr>
          <w:p w14:paraId="5D4656C4" w14:textId="77777777" w:rsidR="00EF1172" w:rsidRPr="004436B1" w:rsidRDefault="008D3CFC" w:rsidP="008D3CFC">
            <w:pPr>
              <w:jc w:val="center"/>
              <w:rPr>
                <w:rFonts w:ascii="Calibri" w:hAnsi="Calibri" w:cs="Calibri"/>
                <w:sz w:val="20"/>
                <w:szCs w:val="20"/>
              </w:rPr>
            </w:pPr>
            <w:r w:rsidRPr="004436B1">
              <w:rPr>
                <w:noProof/>
                <w:sz w:val="20"/>
                <w:szCs w:val="20"/>
                <w:lang w:eastAsia="it-IT"/>
              </w:rPr>
              <w:drawing>
                <wp:inline distT="0" distB="0" distL="0" distR="0" wp14:anchorId="31E1F6C8" wp14:editId="44C515D2">
                  <wp:extent cx="609600" cy="609600"/>
                  <wp:effectExtent l="0" t="0" r="0" b="0"/>
                  <wp:docPr id="1"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c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7938" w:type="dxa"/>
            <w:gridSpan w:val="3"/>
          </w:tcPr>
          <w:p w14:paraId="6E7B8F51" w14:textId="4B1851BE" w:rsidR="00296DEA" w:rsidRPr="004436B1" w:rsidRDefault="00296DEA" w:rsidP="00296DEA">
            <w:pPr>
              <w:jc w:val="both"/>
              <w:rPr>
                <w:rFonts w:ascii="Calibri" w:hAnsi="Calibri" w:cs="Calibri"/>
                <w:sz w:val="20"/>
                <w:szCs w:val="20"/>
              </w:rPr>
            </w:pPr>
            <w:r w:rsidRPr="004436B1">
              <w:rPr>
                <w:rFonts w:ascii="Calibri" w:hAnsi="Calibri" w:cs="Calibri"/>
                <w:sz w:val="20"/>
                <w:szCs w:val="20"/>
              </w:rPr>
              <w:t>Nel rispetto di quanto previsto dal Reg. UE 2016/679 (Regolamento Europeo per la protezione dei dati personali) le forniamo le dovute informazioni in ordine al trattamento dei dati personali forniti. Si tratta di un’informativa che è resa ai sensi dell’art.13 del Reg. UE 2016/679 (Regolamento Europeo per la protezione dei dati personali).</w:t>
            </w:r>
          </w:p>
          <w:p w14:paraId="153608C5" w14:textId="0ECDBBB3" w:rsidR="004436B1" w:rsidRPr="004436B1" w:rsidRDefault="00EF1172" w:rsidP="00EF1172">
            <w:pPr>
              <w:jc w:val="both"/>
              <w:rPr>
                <w:rFonts w:ascii="Calibri" w:hAnsi="Calibri" w:cs="Calibri"/>
                <w:b/>
                <w:bCs/>
                <w:sz w:val="20"/>
                <w:szCs w:val="20"/>
              </w:rPr>
            </w:pPr>
            <w:r w:rsidRPr="004436B1">
              <w:rPr>
                <w:rFonts w:ascii="Calibri" w:hAnsi="Calibri" w:cs="Calibri"/>
                <w:b/>
                <w:bCs/>
                <w:sz w:val="20"/>
                <w:szCs w:val="20"/>
              </w:rPr>
              <w:t>TIPOLOGIA DI DATI TRATTABILI</w:t>
            </w:r>
            <w:r w:rsidR="004436B1">
              <w:rPr>
                <w:rFonts w:ascii="Calibri" w:hAnsi="Calibri" w:cs="Calibri"/>
                <w:b/>
                <w:bCs/>
                <w:sz w:val="20"/>
                <w:szCs w:val="20"/>
              </w:rPr>
              <w:t xml:space="preserve"> </w:t>
            </w:r>
            <w:r w:rsidR="004436B1" w:rsidRPr="004436B1">
              <w:rPr>
                <w:rFonts w:ascii="Calibri" w:hAnsi="Calibri" w:cs="Calibri"/>
                <w:sz w:val="20"/>
                <w:szCs w:val="20"/>
              </w:rPr>
              <w:t>Dati tratta</w:t>
            </w:r>
            <w:r w:rsidR="00E0640F">
              <w:rPr>
                <w:rFonts w:ascii="Calibri" w:hAnsi="Calibri" w:cs="Calibri"/>
                <w:sz w:val="20"/>
                <w:szCs w:val="20"/>
              </w:rPr>
              <w:t>ti</w:t>
            </w:r>
            <w:r w:rsidR="004436B1" w:rsidRPr="004436B1">
              <w:rPr>
                <w:rFonts w:ascii="Calibri" w:hAnsi="Calibri" w:cs="Calibri"/>
                <w:sz w:val="20"/>
                <w:szCs w:val="20"/>
              </w:rPr>
              <w:t xml:space="preserve">: </w:t>
            </w:r>
            <w:r w:rsidR="004436B1" w:rsidRPr="001F0297">
              <w:rPr>
                <w:rFonts w:ascii="Calibri" w:hAnsi="Calibri" w:cs="Calibri"/>
                <w:b/>
                <w:sz w:val="20"/>
                <w:szCs w:val="20"/>
              </w:rPr>
              <w:t>“dato personale”</w:t>
            </w:r>
            <w:r w:rsidR="004436B1" w:rsidRPr="004436B1">
              <w:rPr>
                <w:rFonts w:ascii="Calibri" w:hAnsi="Calibri" w:cs="Calibri"/>
                <w:sz w:val="20"/>
                <w:szCs w:val="20"/>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r w:rsidRPr="004436B1">
              <w:rPr>
                <w:rFonts w:ascii="Calibri" w:hAnsi="Calibri" w:cs="Calibri"/>
                <w:sz w:val="20"/>
                <w:szCs w:val="20"/>
              </w:rPr>
              <w:t xml:space="preserve"> </w:t>
            </w:r>
          </w:p>
          <w:p w14:paraId="54FB283C" w14:textId="77777777" w:rsidR="00EF1172" w:rsidRPr="004436B1" w:rsidRDefault="00AB2A38" w:rsidP="00EF1172">
            <w:pPr>
              <w:jc w:val="both"/>
              <w:rPr>
                <w:rFonts w:ascii="Calibri" w:hAnsi="Calibri" w:cs="Calibri"/>
                <w:sz w:val="20"/>
                <w:szCs w:val="20"/>
              </w:rPr>
            </w:pPr>
            <w:r w:rsidRPr="001F0297">
              <w:rPr>
                <w:rFonts w:ascii="Calibri" w:hAnsi="Calibri" w:cs="Calibri"/>
                <w:b/>
                <w:sz w:val="20"/>
                <w:szCs w:val="20"/>
              </w:rPr>
              <w:t>“dato particolare”</w:t>
            </w:r>
            <w:r w:rsidRPr="004436B1">
              <w:rPr>
                <w:rFonts w:ascii="Calibri" w:hAnsi="Calibri" w:cs="Calibri"/>
                <w:sz w:val="20"/>
                <w:szCs w:val="20"/>
              </w:rPr>
              <w:t>: dati personali che rivelano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(C51).</w:t>
            </w:r>
          </w:p>
        </w:tc>
      </w:tr>
      <w:tr w:rsidR="00B1188B" w:rsidRPr="004436B1" w14:paraId="36D6791A" w14:textId="77777777" w:rsidTr="004436B1">
        <w:tc>
          <w:tcPr>
            <w:tcW w:w="2660" w:type="dxa"/>
          </w:tcPr>
          <w:p w14:paraId="2F035304" w14:textId="77777777" w:rsidR="00B1188B" w:rsidRPr="004436B1" w:rsidRDefault="00B1188B" w:rsidP="00B1188B">
            <w:pPr>
              <w:jc w:val="center"/>
              <w:rPr>
                <w:b/>
                <w:bCs/>
                <w:sz w:val="20"/>
                <w:szCs w:val="20"/>
              </w:rPr>
            </w:pPr>
            <w:r w:rsidRPr="004436B1">
              <w:rPr>
                <w:b/>
                <w:bCs/>
                <w:noProof/>
                <w:sz w:val="20"/>
                <w:szCs w:val="20"/>
                <w:lang w:eastAsia="it-IT"/>
              </w:rPr>
              <w:drawing>
                <wp:inline distT="0" distB="0" distL="0" distR="0" wp14:anchorId="57E2F7D9" wp14:editId="394B2283">
                  <wp:extent cx="495300" cy="495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7938" w:type="dxa"/>
            <w:gridSpan w:val="3"/>
          </w:tcPr>
          <w:p w14:paraId="2D948C48" w14:textId="0D9D3C87" w:rsidR="00B1188B" w:rsidRPr="004436B1" w:rsidRDefault="00B1188B" w:rsidP="00B1188B">
            <w:pPr>
              <w:jc w:val="both"/>
              <w:rPr>
                <w:b/>
                <w:bCs/>
                <w:sz w:val="20"/>
                <w:szCs w:val="20"/>
              </w:rPr>
            </w:pPr>
            <w:r w:rsidRPr="00B62D34">
              <w:rPr>
                <w:b/>
                <w:bCs/>
                <w:sz w:val="20"/>
                <w:szCs w:val="20"/>
              </w:rPr>
              <w:t xml:space="preserve">TITOLARE DEL TRATTAMENTO, </w:t>
            </w:r>
            <w:r w:rsidRPr="00B563E4">
              <w:rPr>
                <w:bCs/>
                <w:sz w:val="20"/>
                <w:szCs w:val="20"/>
              </w:rPr>
              <w:t xml:space="preserve">ai sensi dell’art.4 del Reg. UE 2016/679, è </w:t>
            </w:r>
            <w:r>
              <w:rPr>
                <w:bCs/>
                <w:sz w:val="20"/>
                <w:szCs w:val="20"/>
              </w:rPr>
              <w:t xml:space="preserve">LA MARINA DORICA SPA </w:t>
            </w:r>
            <w:r w:rsidRPr="00B563E4">
              <w:rPr>
                <w:bCs/>
                <w:sz w:val="20"/>
                <w:szCs w:val="20"/>
              </w:rPr>
              <w:t xml:space="preserve">con sede Legale in </w:t>
            </w:r>
            <w:r>
              <w:rPr>
                <w:bCs/>
                <w:sz w:val="20"/>
                <w:szCs w:val="20"/>
              </w:rPr>
              <w:t xml:space="preserve">Via G. Mascino 5/L, 60125 Ancona (An) </w:t>
            </w:r>
            <w:r w:rsidRPr="00B563E4">
              <w:rPr>
                <w:bCs/>
                <w:sz w:val="20"/>
                <w:szCs w:val="20"/>
              </w:rPr>
              <w:t xml:space="preserve">Tel. </w:t>
            </w:r>
            <w:r>
              <w:rPr>
                <w:bCs/>
                <w:sz w:val="20"/>
                <w:szCs w:val="20"/>
              </w:rPr>
              <w:t xml:space="preserve">07154800 </w:t>
            </w:r>
            <w:r w:rsidRPr="00B563E4">
              <w:rPr>
                <w:bCs/>
                <w:sz w:val="20"/>
                <w:szCs w:val="20"/>
              </w:rPr>
              <w:t xml:space="preserve">, email </w:t>
            </w:r>
            <w:hyperlink r:id="rId7" w:history="1">
              <w:r w:rsidRPr="008146CE">
                <w:rPr>
                  <w:rStyle w:val="Collegamentoipertestuale"/>
                  <w:bCs/>
                  <w:sz w:val="20"/>
                  <w:szCs w:val="20"/>
                </w:rPr>
                <w:t>info@marinadorica.it</w:t>
              </w:r>
            </w:hyperlink>
            <w:r>
              <w:rPr>
                <w:bCs/>
                <w:sz w:val="20"/>
                <w:szCs w:val="20"/>
              </w:rPr>
              <w:t xml:space="preserve"> </w:t>
            </w:r>
            <w:r w:rsidRPr="00B563E4">
              <w:rPr>
                <w:bCs/>
                <w:sz w:val="20"/>
                <w:szCs w:val="20"/>
              </w:rPr>
              <w:t xml:space="preserve"> nella persona del legale rappresentante pro-tempore</w:t>
            </w:r>
          </w:p>
        </w:tc>
      </w:tr>
      <w:tr w:rsidR="00B1188B" w:rsidRPr="004436B1" w14:paraId="257CC5E2" w14:textId="77777777" w:rsidTr="004436B1">
        <w:tc>
          <w:tcPr>
            <w:tcW w:w="2660" w:type="dxa"/>
          </w:tcPr>
          <w:p w14:paraId="5CF0B735" w14:textId="77777777" w:rsidR="00B1188B" w:rsidRPr="004436B1" w:rsidRDefault="00B1188B" w:rsidP="00B1188B">
            <w:pPr>
              <w:jc w:val="center"/>
              <w:rPr>
                <w:b/>
                <w:bCs/>
                <w:noProof/>
                <w:sz w:val="20"/>
                <w:szCs w:val="20"/>
              </w:rPr>
            </w:pPr>
            <w:r w:rsidRPr="004436B1">
              <w:rPr>
                <w:b/>
                <w:bCs/>
                <w:noProof/>
                <w:sz w:val="20"/>
                <w:szCs w:val="20"/>
                <w:lang w:eastAsia="it-IT"/>
              </w:rPr>
              <w:drawing>
                <wp:inline distT="0" distB="0" distL="0" distR="0" wp14:anchorId="1277DDE6" wp14:editId="1B888006">
                  <wp:extent cx="576627" cy="5429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182" cy="560395"/>
                          </a:xfrm>
                          <a:prstGeom prst="rect">
                            <a:avLst/>
                          </a:prstGeom>
                          <a:noFill/>
                          <a:ln>
                            <a:noFill/>
                          </a:ln>
                        </pic:spPr>
                      </pic:pic>
                    </a:graphicData>
                  </a:graphic>
                </wp:inline>
              </w:drawing>
            </w:r>
          </w:p>
          <w:p w14:paraId="19B14126" w14:textId="77777777" w:rsidR="00B1188B" w:rsidRPr="004436B1" w:rsidRDefault="00B1188B" w:rsidP="00B1188B">
            <w:pPr>
              <w:jc w:val="center"/>
              <w:rPr>
                <w:b/>
                <w:bCs/>
                <w:noProof/>
                <w:sz w:val="20"/>
                <w:szCs w:val="20"/>
              </w:rPr>
            </w:pPr>
          </w:p>
          <w:p w14:paraId="401D20ED" w14:textId="77777777" w:rsidR="00B1188B" w:rsidRPr="004436B1" w:rsidRDefault="00B1188B" w:rsidP="00B1188B">
            <w:pPr>
              <w:jc w:val="center"/>
              <w:rPr>
                <w:b/>
                <w:bCs/>
                <w:noProof/>
                <w:sz w:val="20"/>
                <w:szCs w:val="20"/>
              </w:rPr>
            </w:pPr>
            <w:r w:rsidRPr="004436B1">
              <w:rPr>
                <w:b/>
                <w:bCs/>
                <w:noProof/>
                <w:sz w:val="20"/>
                <w:szCs w:val="20"/>
              </w:rPr>
              <w:t>FINALITA’ DEL TRATTAMENTO</w:t>
            </w:r>
          </w:p>
        </w:tc>
        <w:tc>
          <w:tcPr>
            <w:tcW w:w="2551" w:type="dxa"/>
          </w:tcPr>
          <w:p w14:paraId="388500EF" w14:textId="77777777" w:rsidR="00B1188B" w:rsidRPr="004436B1" w:rsidRDefault="00B1188B" w:rsidP="00B1188B">
            <w:pPr>
              <w:jc w:val="center"/>
              <w:rPr>
                <w:b/>
                <w:bCs/>
                <w:noProof/>
                <w:sz w:val="20"/>
                <w:szCs w:val="20"/>
              </w:rPr>
            </w:pPr>
            <w:r w:rsidRPr="004436B1">
              <w:rPr>
                <w:b/>
                <w:bCs/>
                <w:noProof/>
                <w:sz w:val="20"/>
                <w:szCs w:val="20"/>
                <w:lang w:eastAsia="it-IT"/>
              </w:rPr>
              <w:drawing>
                <wp:inline distT="0" distB="0" distL="0" distR="0" wp14:anchorId="5EA413E2" wp14:editId="579BBDA9">
                  <wp:extent cx="542925" cy="542925"/>
                  <wp:effectExtent l="0" t="0" r="0" b="0"/>
                  <wp:docPr id="6"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cy Policy | Assoconta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6181ACAF" w14:textId="77777777" w:rsidR="00B1188B" w:rsidRPr="004436B1" w:rsidRDefault="00B1188B" w:rsidP="00B1188B">
            <w:pPr>
              <w:rPr>
                <w:b/>
                <w:bCs/>
                <w:noProof/>
                <w:sz w:val="20"/>
                <w:szCs w:val="20"/>
              </w:rPr>
            </w:pPr>
          </w:p>
          <w:p w14:paraId="46CAA9F0" w14:textId="77777777" w:rsidR="00B1188B" w:rsidRPr="004436B1" w:rsidRDefault="00B1188B" w:rsidP="00B1188B">
            <w:pPr>
              <w:jc w:val="center"/>
              <w:rPr>
                <w:b/>
                <w:bCs/>
                <w:sz w:val="20"/>
                <w:szCs w:val="20"/>
              </w:rPr>
            </w:pPr>
            <w:r w:rsidRPr="004436B1">
              <w:rPr>
                <w:b/>
                <w:bCs/>
                <w:sz w:val="20"/>
                <w:szCs w:val="20"/>
              </w:rPr>
              <w:t>BASE GIURIDICA</w:t>
            </w:r>
          </w:p>
        </w:tc>
        <w:tc>
          <w:tcPr>
            <w:tcW w:w="2005" w:type="dxa"/>
          </w:tcPr>
          <w:p w14:paraId="67E63965" w14:textId="77777777" w:rsidR="00B1188B" w:rsidRPr="004436B1" w:rsidRDefault="00B1188B" w:rsidP="00B1188B">
            <w:pPr>
              <w:jc w:val="center"/>
              <w:rPr>
                <w:b/>
                <w:bCs/>
                <w:noProof/>
                <w:sz w:val="20"/>
                <w:szCs w:val="20"/>
              </w:rPr>
            </w:pPr>
            <w:r w:rsidRPr="004436B1">
              <w:rPr>
                <w:b/>
                <w:bCs/>
                <w:noProof/>
                <w:sz w:val="20"/>
                <w:szCs w:val="20"/>
                <w:lang w:eastAsia="it-IT"/>
              </w:rPr>
              <w:drawing>
                <wp:inline distT="0" distB="0" distL="0" distR="0" wp14:anchorId="0CC7E034" wp14:editId="6AF0DC44">
                  <wp:extent cx="561975" cy="5619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0634D666" w14:textId="77777777" w:rsidR="00B1188B" w:rsidRPr="004436B1" w:rsidRDefault="00B1188B" w:rsidP="00B1188B">
            <w:pPr>
              <w:rPr>
                <w:b/>
                <w:bCs/>
                <w:noProof/>
                <w:sz w:val="20"/>
                <w:szCs w:val="20"/>
              </w:rPr>
            </w:pPr>
          </w:p>
          <w:p w14:paraId="3411C073" w14:textId="77777777" w:rsidR="00B1188B" w:rsidRPr="004436B1" w:rsidRDefault="00B1188B" w:rsidP="00B1188B">
            <w:pPr>
              <w:jc w:val="center"/>
              <w:rPr>
                <w:b/>
                <w:bCs/>
                <w:sz w:val="20"/>
                <w:szCs w:val="20"/>
              </w:rPr>
            </w:pPr>
            <w:r w:rsidRPr="004436B1">
              <w:rPr>
                <w:b/>
                <w:bCs/>
                <w:sz w:val="20"/>
                <w:szCs w:val="20"/>
              </w:rPr>
              <w:t>PERIODO DI CONSERVAZIONE</w:t>
            </w:r>
          </w:p>
        </w:tc>
        <w:tc>
          <w:tcPr>
            <w:tcW w:w="3382" w:type="dxa"/>
          </w:tcPr>
          <w:p w14:paraId="2810DADD" w14:textId="77777777" w:rsidR="00B1188B" w:rsidRPr="004436B1" w:rsidRDefault="00B1188B" w:rsidP="00B1188B">
            <w:pPr>
              <w:jc w:val="center"/>
              <w:rPr>
                <w:noProof/>
                <w:sz w:val="20"/>
                <w:szCs w:val="20"/>
              </w:rPr>
            </w:pPr>
            <w:r w:rsidRPr="004436B1">
              <w:rPr>
                <w:noProof/>
                <w:sz w:val="20"/>
                <w:szCs w:val="20"/>
                <w:lang w:eastAsia="it-IT"/>
              </w:rPr>
              <w:drawing>
                <wp:inline distT="0" distB="0" distL="0" distR="0" wp14:anchorId="353F1171" wp14:editId="4F8CF5E4">
                  <wp:extent cx="581025" cy="581528"/>
                  <wp:effectExtent l="0" t="0" r="0" b="0"/>
                  <wp:docPr id="8"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empimenti necessari per l'adeguamento agli Obblighi privacy e GD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626" cy="600145"/>
                          </a:xfrm>
                          <a:prstGeom prst="rect">
                            <a:avLst/>
                          </a:prstGeom>
                          <a:noFill/>
                          <a:ln>
                            <a:noFill/>
                          </a:ln>
                        </pic:spPr>
                      </pic:pic>
                    </a:graphicData>
                  </a:graphic>
                </wp:inline>
              </w:drawing>
            </w:r>
          </w:p>
          <w:p w14:paraId="29A91705" w14:textId="77777777" w:rsidR="00B1188B" w:rsidRPr="004436B1" w:rsidRDefault="00B1188B" w:rsidP="00B1188B">
            <w:pPr>
              <w:rPr>
                <w:b/>
                <w:bCs/>
                <w:noProof/>
                <w:sz w:val="20"/>
                <w:szCs w:val="20"/>
              </w:rPr>
            </w:pPr>
          </w:p>
          <w:p w14:paraId="56E4E046" w14:textId="77777777" w:rsidR="00B1188B" w:rsidRPr="004436B1" w:rsidRDefault="00B1188B" w:rsidP="00B1188B">
            <w:pPr>
              <w:jc w:val="center"/>
              <w:rPr>
                <w:sz w:val="20"/>
                <w:szCs w:val="20"/>
              </w:rPr>
            </w:pPr>
            <w:r w:rsidRPr="004436B1">
              <w:rPr>
                <w:b/>
                <w:bCs/>
                <w:sz w:val="20"/>
                <w:szCs w:val="20"/>
              </w:rPr>
              <w:t>NATURA DEL CONFERIMENTO</w:t>
            </w:r>
          </w:p>
        </w:tc>
      </w:tr>
      <w:tr w:rsidR="00B1188B" w:rsidRPr="004436B1" w14:paraId="4009F48C" w14:textId="77777777" w:rsidTr="004436B1">
        <w:tc>
          <w:tcPr>
            <w:tcW w:w="2660" w:type="dxa"/>
          </w:tcPr>
          <w:p w14:paraId="3EC02A85" w14:textId="77777777" w:rsidR="00B1188B" w:rsidRPr="004436B1" w:rsidRDefault="00B1188B" w:rsidP="00B1188B">
            <w:pPr>
              <w:pStyle w:val="Standard"/>
              <w:numPr>
                <w:ilvl w:val="0"/>
                <w:numId w:val="7"/>
              </w:numPr>
              <w:ind w:left="306" w:hanging="284"/>
              <w:jc w:val="both"/>
              <w:rPr>
                <w:rFonts w:ascii="Calibri" w:eastAsiaTheme="minorHAnsi" w:hAnsi="Calibri" w:cs="Calibri"/>
                <w:kern w:val="0"/>
                <w:sz w:val="20"/>
                <w:szCs w:val="20"/>
                <w:lang w:eastAsia="en-US" w:bidi="ar-SA"/>
              </w:rPr>
            </w:pPr>
            <w:r w:rsidRPr="004436B1">
              <w:rPr>
                <w:rFonts w:ascii="Calibri" w:eastAsiaTheme="minorHAnsi" w:hAnsi="Calibri" w:cs="Calibri"/>
                <w:b/>
                <w:bCs/>
                <w:kern w:val="0"/>
                <w:sz w:val="20"/>
                <w:szCs w:val="20"/>
                <w:u w:val="single"/>
                <w:lang w:eastAsia="en-US" w:bidi="ar-SA"/>
              </w:rPr>
              <w:t>Valutazione della sua candidatura</w:t>
            </w:r>
            <w:r w:rsidRPr="004436B1">
              <w:rPr>
                <w:rFonts w:ascii="Calibri" w:hAnsi="Calibri" w:cs="Calibri"/>
                <w:sz w:val="20"/>
                <w:szCs w:val="20"/>
              </w:rPr>
              <w:t xml:space="preserve">: </w:t>
            </w:r>
            <w:r w:rsidRPr="004436B1">
              <w:rPr>
                <w:rFonts w:ascii="Calibri" w:eastAsiaTheme="minorHAnsi" w:hAnsi="Calibri" w:cs="Calibri"/>
                <w:kern w:val="0"/>
                <w:sz w:val="20"/>
                <w:szCs w:val="20"/>
                <w:lang w:eastAsia="en-US" w:bidi="ar-SA"/>
              </w:rPr>
              <w:t xml:space="preserve">I dati raccolti attraverso il suo curriculum vitae verranno inseriti nella nostra banca dati e conservati per tutto il periodo necessario alla valutazione e verranno cancellati o distrutti qualora la sua figura non presenti caratteristiche di particolare interesse ai fini della eventuale selezione. </w:t>
            </w:r>
          </w:p>
        </w:tc>
        <w:tc>
          <w:tcPr>
            <w:tcW w:w="2551" w:type="dxa"/>
          </w:tcPr>
          <w:p w14:paraId="6D2C0BBA" w14:textId="77777777" w:rsidR="00B1188B" w:rsidRPr="004436B1" w:rsidRDefault="00B1188B" w:rsidP="00B1188B">
            <w:pPr>
              <w:pStyle w:val="Standard"/>
              <w:jc w:val="both"/>
              <w:rPr>
                <w:b/>
                <w:bCs/>
                <w:sz w:val="20"/>
                <w:szCs w:val="20"/>
              </w:rPr>
            </w:pPr>
            <w:r w:rsidRPr="004436B1">
              <w:rPr>
                <w:rFonts w:ascii="Calibri" w:eastAsiaTheme="minorHAnsi" w:hAnsi="Calibri" w:cs="Calibri"/>
                <w:kern w:val="0"/>
                <w:sz w:val="20"/>
                <w:szCs w:val="20"/>
                <w:lang w:eastAsia="en-US" w:bidi="ar-SA"/>
              </w:rPr>
              <w:t>Il trattamento dati avverrà nel rispetto delle condizioni di liceità ex art. 6 GDPR: esecuzione di misure precontrattuali adottate anche su richiesta dell’interessato e in rif. alla Autorizzazione n. 1 del Garante privacy su al trattamento dei dati particolari (ex sensibili) nei rapporti di lavoro in riferimento anche ai candidati</w:t>
            </w:r>
          </w:p>
        </w:tc>
        <w:tc>
          <w:tcPr>
            <w:tcW w:w="2005" w:type="dxa"/>
          </w:tcPr>
          <w:p w14:paraId="4DCACF7D" w14:textId="77777777" w:rsidR="00B1188B" w:rsidRPr="004436B1" w:rsidRDefault="00B1188B" w:rsidP="00B1188B">
            <w:pPr>
              <w:shd w:val="clear" w:color="auto" w:fill="FFFFFF"/>
              <w:jc w:val="both"/>
              <w:rPr>
                <w:rFonts w:ascii="Calibri" w:hAnsi="Calibri" w:cs="Calibri"/>
                <w:sz w:val="20"/>
                <w:szCs w:val="20"/>
              </w:rPr>
            </w:pPr>
            <w:r w:rsidRPr="004436B1">
              <w:rPr>
                <w:rFonts w:ascii="Calibri" w:hAnsi="Calibri" w:cs="Calibri"/>
                <w:sz w:val="20"/>
                <w:szCs w:val="20"/>
              </w:rPr>
              <w:t>1 anno</w:t>
            </w:r>
          </w:p>
          <w:p w14:paraId="7886BE0E" w14:textId="77777777" w:rsidR="00B1188B" w:rsidRPr="004436B1" w:rsidRDefault="00B1188B" w:rsidP="00B1188B">
            <w:pPr>
              <w:shd w:val="clear" w:color="auto" w:fill="FFFFFF"/>
              <w:jc w:val="both"/>
              <w:rPr>
                <w:rFonts w:ascii="Arial" w:hAnsi="Arial" w:cs="Arial"/>
                <w:sz w:val="20"/>
                <w:szCs w:val="20"/>
              </w:rPr>
            </w:pPr>
          </w:p>
          <w:p w14:paraId="64362282" w14:textId="77777777" w:rsidR="00B1188B" w:rsidRPr="004436B1" w:rsidRDefault="00B1188B" w:rsidP="00B1188B">
            <w:pPr>
              <w:jc w:val="both"/>
              <w:rPr>
                <w:b/>
                <w:bCs/>
                <w:sz w:val="20"/>
                <w:szCs w:val="20"/>
              </w:rPr>
            </w:pPr>
          </w:p>
        </w:tc>
        <w:tc>
          <w:tcPr>
            <w:tcW w:w="3382" w:type="dxa"/>
          </w:tcPr>
          <w:p w14:paraId="0BD6C626" w14:textId="77777777" w:rsidR="00B1188B" w:rsidRPr="004436B1" w:rsidRDefault="00B1188B" w:rsidP="00B1188B">
            <w:pPr>
              <w:pStyle w:val="Nessunaspaziatura"/>
              <w:jc w:val="both"/>
              <w:rPr>
                <w:rFonts w:ascii="Calibri" w:hAnsi="Calibri" w:cs="Calibri"/>
                <w:sz w:val="20"/>
                <w:szCs w:val="20"/>
              </w:rPr>
            </w:pPr>
            <w:r w:rsidRPr="004436B1">
              <w:rPr>
                <w:rFonts w:ascii="Calibri" w:hAnsi="Calibri" w:cs="Calibri"/>
                <w:sz w:val="20"/>
                <w:szCs w:val="20"/>
              </w:rPr>
              <w:t>Il conferimento dei dati per la finalità in esame è facoltativo.</w:t>
            </w:r>
          </w:p>
          <w:p w14:paraId="497C4904" w14:textId="77777777" w:rsidR="00B1188B" w:rsidRPr="004436B1" w:rsidRDefault="00B1188B" w:rsidP="00B1188B">
            <w:pPr>
              <w:jc w:val="both"/>
              <w:rPr>
                <w:rFonts w:ascii="Calibri" w:hAnsi="Calibri" w:cs="Calibri"/>
                <w:sz w:val="20"/>
                <w:szCs w:val="20"/>
              </w:rPr>
            </w:pPr>
            <w:r w:rsidRPr="004436B1">
              <w:rPr>
                <w:rFonts w:ascii="Calibri" w:hAnsi="Calibri" w:cs="Calibri"/>
                <w:sz w:val="20"/>
                <w:szCs w:val="20"/>
              </w:rPr>
              <w:t>Resta inteso che il mancato conferimento di dati necessari alla selezione comporterà l'impossibilità di effettuare la valutazione della sua candidatura.</w:t>
            </w:r>
          </w:p>
        </w:tc>
      </w:tr>
      <w:tr w:rsidR="00B1188B" w:rsidRPr="004436B1" w14:paraId="654302ED" w14:textId="77777777" w:rsidTr="004436B1">
        <w:tc>
          <w:tcPr>
            <w:tcW w:w="2660" w:type="dxa"/>
          </w:tcPr>
          <w:p w14:paraId="58F76D62" w14:textId="77777777" w:rsidR="00B1188B" w:rsidRPr="004436B1" w:rsidRDefault="00B1188B" w:rsidP="00B1188B">
            <w:pPr>
              <w:jc w:val="center"/>
              <w:rPr>
                <w:noProof/>
                <w:sz w:val="20"/>
                <w:szCs w:val="20"/>
              </w:rPr>
            </w:pPr>
            <w:r w:rsidRPr="004436B1">
              <w:rPr>
                <w:noProof/>
                <w:sz w:val="20"/>
                <w:szCs w:val="20"/>
                <w:lang w:eastAsia="it-IT"/>
              </w:rPr>
              <w:drawing>
                <wp:inline distT="0" distB="0" distL="0" distR="0" wp14:anchorId="6DC1FD7F" wp14:editId="4626F0E4">
                  <wp:extent cx="581025" cy="5810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7938" w:type="dxa"/>
            <w:gridSpan w:val="3"/>
          </w:tcPr>
          <w:p w14:paraId="272C303B" w14:textId="77777777" w:rsidR="00B1188B" w:rsidRPr="004436B1" w:rsidRDefault="00B1188B" w:rsidP="00B1188B">
            <w:pPr>
              <w:jc w:val="both"/>
              <w:rPr>
                <w:b/>
                <w:bCs/>
                <w:sz w:val="20"/>
                <w:szCs w:val="20"/>
              </w:rPr>
            </w:pPr>
            <w:r w:rsidRPr="004436B1">
              <w:rPr>
                <w:b/>
                <w:bCs/>
                <w:sz w:val="20"/>
                <w:szCs w:val="20"/>
              </w:rPr>
              <w:t>DESTINATARI O CATEGORIE DI DESTINATARI DEI DATI</w:t>
            </w:r>
            <w:r>
              <w:rPr>
                <w:b/>
                <w:bCs/>
                <w:sz w:val="20"/>
                <w:szCs w:val="20"/>
              </w:rPr>
              <w:t xml:space="preserve"> </w:t>
            </w:r>
            <w:r w:rsidRPr="004436B1">
              <w:rPr>
                <w:sz w:val="20"/>
                <w:szCs w:val="20"/>
              </w:rPr>
              <w:t>I dati di natura personale forniti saranno comunicati a destinatari, che tratteranno i dati in qualità di responsabili (art.28 del Reg. UE 2016/679) e/o in qualità di persone fisiche che agiscono sotto l’autorità del Titolare e del Responsabile (art.29 del Reg. UE 2016/679), oppure operano in totale autonomia come distinti Titolari del Trattamento, per le finalità sopra elencate. La lista dei Responsabili del trattamento è costantemente aggiornata e disponibile presso la sede del Titolare e ai contatti sopra riportati.</w:t>
            </w:r>
          </w:p>
        </w:tc>
      </w:tr>
      <w:tr w:rsidR="00B1188B" w:rsidRPr="004436B1" w14:paraId="3F72AFD9" w14:textId="77777777" w:rsidTr="004436B1">
        <w:tc>
          <w:tcPr>
            <w:tcW w:w="2660" w:type="dxa"/>
          </w:tcPr>
          <w:p w14:paraId="56D4207A" w14:textId="77777777" w:rsidR="00B1188B" w:rsidRPr="004436B1" w:rsidRDefault="00B1188B" w:rsidP="00B1188B">
            <w:pPr>
              <w:jc w:val="center"/>
              <w:rPr>
                <w:noProof/>
                <w:sz w:val="20"/>
                <w:szCs w:val="20"/>
              </w:rPr>
            </w:pPr>
            <w:r w:rsidRPr="004436B1">
              <w:rPr>
                <w:noProof/>
                <w:sz w:val="20"/>
                <w:szCs w:val="20"/>
                <w:lang w:eastAsia="it-IT"/>
              </w:rPr>
              <w:drawing>
                <wp:inline distT="0" distB="0" distL="0" distR="0" wp14:anchorId="5EF42920" wp14:editId="57DAA9B5">
                  <wp:extent cx="352425" cy="341605"/>
                  <wp:effectExtent l="0" t="0" r="0" b="0"/>
                  <wp:docPr id="11"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vacy Policy iscrizione congresso - ASSO D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065" cy="362580"/>
                          </a:xfrm>
                          <a:prstGeom prst="rect">
                            <a:avLst/>
                          </a:prstGeom>
                          <a:noFill/>
                          <a:ln>
                            <a:noFill/>
                          </a:ln>
                        </pic:spPr>
                      </pic:pic>
                    </a:graphicData>
                  </a:graphic>
                </wp:inline>
              </w:drawing>
            </w:r>
          </w:p>
        </w:tc>
        <w:tc>
          <w:tcPr>
            <w:tcW w:w="7938" w:type="dxa"/>
            <w:gridSpan w:val="3"/>
          </w:tcPr>
          <w:p w14:paraId="22EED51E" w14:textId="77777777" w:rsidR="00B1188B" w:rsidRPr="004436B1" w:rsidRDefault="00B1188B" w:rsidP="00B1188B">
            <w:pPr>
              <w:jc w:val="both"/>
              <w:rPr>
                <w:b/>
                <w:bCs/>
                <w:sz w:val="20"/>
                <w:szCs w:val="20"/>
              </w:rPr>
            </w:pPr>
            <w:r w:rsidRPr="004436B1">
              <w:rPr>
                <w:b/>
                <w:bCs/>
                <w:sz w:val="20"/>
                <w:szCs w:val="20"/>
              </w:rPr>
              <w:t>TRASFERIMENTO DATI VERSO UN PAESE TERZO</w:t>
            </w:r>
            <w:r>
              <w:rPr>
                <w:b/>
                <w:bCs/>
                <w:sz w:val="20"/>
                <w:szCs w:val="20"/>
              </w:rPr>
              <w:t xml:space="preserve"> </w:t>
            </w:r>
            <w:r w:rsidRPr="004436B1">
              <w:rPr>
                <w:sz w:val="20"/>
                <w:szCs w:val="20"/>
              </w:rPr>
              <w:t>I suoi dati personali non verranno trasferiti fuori dall’UE.</w:t>
            </w:r>
          </w:p>
        </w:tc>
      </w:tr>
      <w:tr w:rsidR="00B1188B" w:rsidRPr="004436B1" w14:paraId="73F42986" w14:textId="77777777" w:rsidTr="004436B1">
        <w:tc>
          <w:tcPr>
            <w:tcW w:w="2660" w:type="dxa"/>
          </w:tcPr>
          <w:p w14:paraId="2DD0EA68" w14:textId="77777777" w:rsidR="00B1188B" w:rsidRPr="004436B1" w:rsidRDefault="00B1188B" w:rsidP="00B1188B">
            <w:pPr>
              <w:jc w:val="center"/>
              <w:rPr>
                <w:noProof/>
                <w:sz w:val="20"/>
                <w:szCs w:val="20"/>
              </w:rPr>
            </w:pPr>
            <w:r w:rsidRPr="004436B1">
              <w:rPr>
                <w:noProof/>
                <w:sz w:val="20"/>
                <w:szCs w:val="20"/>
                <w:lang w:eastAsia="it-IT"/>
              </w:rPr>
              <w:drawing>
                <wp:anchor distT="0" distB="0" distL="114300" distR="114300" simplePos="0" relativeHeight="251660288" behindDoc="0" locked="0" layoutInCell="1" allowOverlap="1" wp14:anchorId="7AAD72F8" wp14:editId="6B209BB6">
                  <wp:simplePos x="0" y="0"/>
                  <wp:positionH relativeFrom="column">
                    <wp:posOffset>566420</wp:posOffset>
                  </wp:positionH>
                  <wp:positionV relativeFrom="paragraph">
                    <wp:posOffset>154940</wp:posOffset>
                  </wp:positionV>
                  <wp:extent cx="457200" cy="419100"/>
                  <wp:effectExtent l="19050" t="0" r="0" b="0"/>
                  <wp:wrapThrough wrapText="bothSides">
                    <wp:wrapPolygon edited="0">
                      <wp:start x="-900" y="0"/>
                      <wp:lineTo x="-900" y="20618"/>
                      <wp:lineTo x="21600" y="20618"/>
                      <wp:lineTo x="21600" y="0"/>
                      <wp:lineTo x="-90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anchor>
              </w:drawing>
            </w:r>
          </w:p>
        </w:tc>
        <w:tc>
          <w:tcPr>
            <w:tcW w:w="7938" w:type="dxa"/>
            <w:gridSpan w:val="3"/>
          </w:tcPr>
          <w:p w14:paraId="42BD51B3" w14:textId="77777777" w:rsidR="00B1188B" w:rsidRPr="004436B1" w:rsidRDefault="00B1188B" w:rsidP="00B1188B">
            <w:pPr>
              <w:jc w:val="both"/>
              <w:rPr>
                <w:b/>
                <w:bCs/>
                <w:sz w:val="20"/>
                <w:szCs w:val="20"/>
              </w:rPr>
            </w:pPr>
            <w:r w:rsidRPr="004436B1">
              <w:rPr>
                <w:b/>
                <w:bCs/>
                <w:sz w:val="20"/>
                <w:szCs w:val="20"/>
              </w:rPr>
              <w:t>DIRITTI DEGLI INTERESSATI.</w:t>
            </w:r>
            <w:r>
              <w:rPr>
                <w:b/>
                <w:bCs/>
                <w:sz w:val="20"/>
                <w:szCs w:val="20"/>
              </w:rPr>
              <w:t xml:space="preserve"> </w:t>
            </w:r>
            <w:r w:rsidRPr="004436B1">
              <w:rPr>
                <w:sz w:val="20"/>
                <w:szCs w:val="20"/>
              </w:rPr>
              <w:t>Lei potrà far valere i propri diritti come espressi dal Regolamento UE 2016/679 artt.15 e ss, rivolgendosi al Titolare. Lei ha il diritto, in qualunque momento, di chiedere l’accesso ai Suoi dati personali, la rettifica, la cancellazione degli stessi. Inoltre, ha il diritto alla portabilità dei suoi dati. Fatto salvo ogni altro ricorso amministrativo e giurisdizionale, se ritiene che il trattamento dei dati che la riguardano, violi quanto previsto dal Reg. UE 2016/679, ai sensi dell’art.15 lettera f) del succitato Reg. UE 2016/679, Lei ha il diritto di proporre reclamo al Garante per la protezione dei dati personali (Autorità di controllo www.garanteprivacy.it).</w:t>
            </w:r>
          </w:p>
        </w:tc>
      </w:tr>
      <w:tr w:rsidR="00B1188B" w:rsidRPr="004436B1" w14:paraId="39718743" w14:textId="77777777" w:rsidTr="004436B1">
        <w:tc>
          <w:tcPr>
            <w:tcW w:w="2660" w:type="dxa"/>
          </w:tcPr>
          <w:p w14:paraId="78E9F04A" w14:textId="77777777" w:rsidR="00B1188B" w:rsidRPr="004436B1" w:rsidRDefault="00B1188B" w:rsidP="00B1188B">
            <w:pPr>
              <w:jc w:val="center"/>
              <w:rPr>
                <w:noProof/>
                <w:sz w:val="20"/>
                <w:szCs w:val="20"/>
              </w:rPr>
            </w:pPr>
            <w:r w:rsidRPr="004436B1">
              <w:rPr>
                <w:noProof/>
                <w:sz w:val="20"/>
                <w:szCs w:val="20"/>
                <w:lang w:eastAsia="it-IT"/>
              </w:rPr>
              <w:drawing>
                <wp:anchor distT="0" distB="0" distL="114300" distR="114300" simplePos="0" relativeHeight="251661312" behindDoc="0" locked="0" layoutInCell="1" allowOverlap="1" wp14:anchorId="5D028CA0" wp14:editId="45D9CB8A">
                  <wp:simplePos x="0" y="0"/>
                  <wp:positionH relativeFrom="column">
                    <wp:posOffset>602615</wp:posOffset>
                  </wp:positionH>
                  <wp:positionV relativeFrom="paragraph">
                    <wp:posOffset>70485</wp:posOffset>
                  </wp:positionV>
                  <wp:extent cx="371475" cy="371475"/>
                  <wp:effectExtent l="19050" t="0" r="9525" b="0"/>
                  <wp:wrapThrough wrapText="bothSides">
                    <wp:wrapPolygon edited="0">
                      <wp:start x="22708" y="21600"/>
                      <wp:lineTo x="22708" y="554"/>
                      <wp:lineTo x="-554" y="554"/>
                      <wp:lineTo x="-554" y="21600"/>
                      <wp:lineTo x="22708" y="21600"/>
                    </wp:wrapPolygon>
                  </wp:wrapThrough>
                  <wp:docPr id="13"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riturismo Tenuta Chianchizza » Informativa Privacy e Cook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371475" cy="371475"/>
                          </a:xfrm>
                          <a:prstGeom prst="rect">
                            <a:avLst/>
                          </a:prstGeom>
                          <a:noFill/>
                          <a:ln>
                            <a:noFill/>
                          </a:ln>
                        </pic:spPr>
                      </pic:pic>
                    </a:graphicData>
                  </a:graphic>
                </wp:anchor>
              </w:drawing>
            </w:r>
          </w:p>
        </w:tc>
        <w:tc>
          <w:tcPr>
            <w:tcW w:w="7938" w:type="dxa"/>
            <w:gridSpan w:val="3"/>
          </w:tcPr>
          <w:p w14:paraId="41B43567" w14:textId="77777777" w:rsidR="00B1188B" w:rsidRPr="004436B1" w:rsidRDefault="00B1188B" w:rsidP="00B1188B">
            <w:pPr>
              <w:jc w:val="both"/>
              <w:rPr>
                <w:b/>
                <w:bCs/>
                <w:sz w:val="20"/>
                <w:szCs w:val="20"/>
              </w:rPr>
            </w:pPr>
            <w:r w:rsidRPr="004436B1">
              <w:rPr>
                <w:b/>
                <w:bCs/>
                <w:sz w:val="20"/>
                <w:szCs w:val="20"/>
              </w:rPr>
              <w:t>MODIFICHE INFORMATIVA.</w:t>
            </w:r>
            <w:r>
              <w:rPr>
                <w:b/>
                <w:bCs/>
                <w:sz w:val="20"/>
                <w:szCs w:val="20"/>
              </w:rPr>
              <w:t xml:space="preserve"> </w:t>
            </w:r>
            <w:r w:rsidRPr="004436B1">
              <w:rPr>
                <w:sz w:val="20"/>
                <w:szCs w:val="2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535EDCD2" w14:textId="77777777" w:rsidR="00EF1172" w:rsidRPr="004436B1" w:rsidRDefault="00EF1172" w:rsidP="00EF1172">
      <w:pPr>
        <w:spacing w:after="0" w:line="240" w:lineRule="auto"/>
        <w:rPr>
          <w:b/>
          <w:bCs/>
          <w:sz w:val="20"/>
          <w:szCs w:val="20"/>
        </w:rPr>
      </w:pPr>
    </w:p>
    <w:p w14:paraId="794A4910" w14:textId="394C76E5" w:rsidR="00C14E66" w:rsidRPr="004436B1" w:rsidRDefault="00081C68" w:rsidP="00EF1172">
      <w:pPr>
        <w:spacing w:after="0" w:line="240" w:lineRule="auto"/>
        <w:rPr>
          <w:b/>
          <w:bCs/>
          <w:sz w:val="20"/>
          <w:szCs w:val="20"/>
        </w:rPr>
      </w:pPr>
      <w:r w:rsidRPr="0040237A">
        <w:rPr>
          <w:b/>
          <w:bCs/>
          <w:sz w:val="20"/>
          <w:szCs w:val="20"/>
        </w:rPr>
        <w:t xml:space="preserve">Data di aggiornamento </w:t>
      </w:r>
      <w:r w:rsidR="00AB40C7">
        <w:rPr>
          <w:b/>
          <w:bCs/>
          <w:sz w:val="20"/>
          <w:szCs w:val="20"/>
        </w:rPr>
        <w:t>24/03/2023</w:t>
      </w:r>
      <w:r w:rsidR="0083131B">
        <w:rPr>
          <w:b/>
          <w:bCs/>
          <w:sz w:val="20"/>
          <w:szCs w:val="20"/>
        </w:rPr>
        <w:tab/>
      </w:r>
      <w:r w:rsidR="0083131B">
        <w:rPr>
          <w:b/>
          <w:bCs/>
          <w:sz w:val="20"/>
          <w:szCs w:val="20"/>
        </w:rPr>
        <w:tab/>
        <w:t xml:space="preserve"> </w:t>
      </w:r>
      <w:r w:rsidR="001F0297">
        <w:rPr>
          <w:b/>
          <w:bCs/>
          <w:sz w:val="20"/>
          <w:szCs w:val="20"/>
        </w:rPr>
        <w:t xml:space="preserve"> </w:t>
      </w:r>
      <w:r w:rsidR="004D5CDB" w:rsidRPr="004436B1">
        <w:rPr>
          <w:b/>
          <w:bCs/>
          <w:sz w:val="20"/>
          <w:szCs w:val="20"/>
        </w:rPr>
        <w:t>Il Titolare del Trattamento</w:t>
      </w:r>
      <w:r w:rsidR="00FF4756" w:rsidRPr="004436B1">
        <w:rPr>
          <w:b/>
          <w:bCs/>
          <w:sz w:val="20"/>
          <w:szCs w:val="20"/>
        </w:rPr>
        <w:t xml:space="preserve"> </w:t>
      </w:r>
      <w:r w:rsidR="00B1188B">
        <w:rPr>
          <w:bCs/>
          <w:sz w:val="20"/>
          <w:szCs w:val="20"/>
        </w:rPr>
        <w:t>LA MARINA DORICA SPA</w:t>
      </w:r>
    </w:p>
    <w:sectPr w:rsidR="00C14E66" w:rsidRPr="004436B1" w:rsidSect="00A61FF8">
      <w:pgSz w:w="11906" w:h="16838"/>
      <w:pgMar w:top="510" w:right="851" w:bottom="51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sz w:val="20"/>
        <w:szCs w:val="20"/>
      </w:rPr>
    </w:lvl>
  </w:abstractNum>
  <w:abstractNum w:abstractNumId="1" w15:restartNumberingAfterBreak="0">
    <w:nsid w:val="005571F6"/>
    <w:multiLevelType w:val="hybridMultilevel"/>
    <w:tmpl w:val="2534C264"/>
    <w:lvl w:ilvl="0" w:tplc="D2D48E00">
      <w:start w:val="1"/>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236DA4"/>
    <w:multiLevelType w:val="hybridMultilevel"/>
    <w:tmpl w:val="03646310"/>
    <w:lvl w:ilvl="0" w:tplc="175EC0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8A5A03"/>
    <w:multiLevelType w:val="hybridMultilevel"/>
    <w:tmpl w:val="9850A35E"/>
    <w:lvl w:ilvl="0" w:tplc="71DEF092">
      <w:start w:val="1"/>
      <w:numFmt w:val="upperLetter"/>
      <w:lvlText w:val="%1)"/>
      <w:lvlJc w:val="left"/>
      <w:pPr>
        <w:ind w:left="666" w:hanging="360"/>
      </w:pPr>
      <w:rPr>
        <w:rFonts w:ascii="Calibri" w:hAnsi="Calibri" w:cs="Calibri" w:hint="default"/>
        <w:b/>
        <w:u w:val="single"/>
      </w:rPr>
    </w:lvl>
    <w:lvl w:ilvl="1" w:tplc="04100019" w:tentative="1">
      <w:start w:val="1"/>
      <w:numFmt w:val="lowerLetter"/>
      <w:lvlText w:val="%2."/>
      <w:lvlJc w:val="left"/>
      <w:pPr>
        <w:ind w:left="1386" w:hanging="360"/>
      </w:pPr>
    </w:lvl>
    <w:lvl w:ilvl="2" w:tplc="0410001B" w:tentative="1">
      <w:start w:val="1"/>
      <w:numFmt w:val="lowerRoman"/>
      <w:lvlText w:val="%3."/>
      <w:lvlJc w:val="right"/>
      <w:pPr>
        <w:ind w:left="2106" w:hanging="180"/>
      </w:pPr>
    </w:lvl>
    <w:lvl w:ilvl="3" w:tplc="0410000F" w:tentative="1">
      <w:start w:val="1"/>
      <w:numFmt w:val="decimal"/>
      <w:lvlText w:val="%4."/>
      <w:lvlJc w:val="left"/>
      <w:pPr>
        <w:ind w:left="2826" w:hanging="360"/>
      </w:pPr>
    </w:lvl>
    <w:lvl w:ilvl="4" w:tplc="04100019" w:tentative="1">
      <w:start w:val="1"/>
      <w:numFmt w:val="lowerLetter"/>
      <w:lvlText w:val="%5."/>
      <w:lvlJc w:val="left"/>
      <w:pPr>
        <w:ind w:left="3546" w:hanging="360"/>
      </w:pPr>
    </w:lvl>
    <w:lvl w:ilvl="5" w:tplc="0410001B" w:tentative="1">
      <w:start w:val="1"/>
      <w:numFmt w:val="lowerRoman"/>
      <w:lvlText w:val="%6."/>
      <w:lvlJc w:val="right"/>
      <w:pPr>
        <w:ind w:left="4266" w:hanging="180"/>
      </w:pPr>
    </w:lvl>
    <w:lvl w:ilvl="6" w:tplc="0410000F" w:tentative="1">
      <w:start w:val="1"/>
      <w:numFmt w:val="decimal"/>
      <w:lvlText w:val="%7."/>
      <w:lvlJc w:val="left"/>
      <w:pPr>
        <w:ind w:left="4986" w:hanging="360"/>
      </w:pPr>
    </w:lvl>
    <w:lvl w:ilvl="7" w:tplc="04100019" w:tentative="1">
      <w:start w:val="1"/>
      <w:numFmt w:val="lowerLetter"/>
      <w:lvlText w:val="%8."/>
      <w:lvlJc w:val="left"/>
      <w:pPr>
        <w:ind w:left="5706" w:hanging="360"/>
      </w:pPr>
    </w:lvl>
    <w:lvl w:ilvl="8" w:tplc="0410001B" w:tentative="1">
      <w:start w:val="1"/>
      <w:numFmt w:val="lowerRoman"/>
      <w:lvlText w:val="%9."/>
      <w:lvlJc w:val="right"/>
      <w:pPr>
        <w:ind w:left="6426" w:hanging="180"/>
      </w:pPr>
    </w:lvl>
  </w:abstractNum>
  <w:abstractNum w:abstractNumId="4" w15:restartNumberingAfterBreak="0">
    <w:nsid w:val="385E388E"/>
    <w:multiLevelType w:val="hybridMultilevel"/>
    <w:tmpl w:val="D600596A"/>
    <w:lvl w:ilvl="0" w:tplc="175EC01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2EC6E8C"/>
    <w:multiLevelType w:val="hybridMultilevel"/>
    <w:tmpl w:val="607CE6C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76020F76"/>
    <w:multiLevelType w:val="hybridMultilevel"/>
    <w:tmpl w:val="F71CA7BA"/>
    <w:lvl w:ilvl="0" w:tplc="175EC01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7510105">
    <w:abstractNumId w:val="6"/>
  </w:num>
  <w:num w:numId="2" w16cid:durableId="2092699860">
    <w:abstractNumId w:val="4"/>
  </w:num>
  <w:num w:numId="3" w16cid:durableId="1240940699">
    <w:abstractNumId w:val="2"/>
  </w:num>
  <w:num w:numId="4" w16cid:durableId="92938505">
    <w:abstractNumId w:val="3"/>
  </w:num>
  <w:num w:numId="5" w16cid:durableId="1564289415">
    <w:abstractNumId w:val="0"/>
    <w:lvlOverride w:ilvl="0">
      <w:startOverride w:val="1"/>
    </w:lvlOverride>
  </w:num>
  <w:num w:numId="6" w16cid:durableId="1159690524">
    <w:abstractNumId w:val="5"/>
  </w:num>
  <w:num w:numId="7" w16cid:durableId="132959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72"/>
    <w:rsid w:val="00014836"/>
    <w:rsid w:val="00026004"/>
    <w:rsid w:val="00074233"/>
    <w:rsid w:val="00081C68"/>
    <w:rsid w:val="000F0F09"/>
    <w:rsid w:val="00114093"/>
    <w:rsid w:val="001175A5"/>
    <w:rsid w:val="001561A1"/>
    <w:rsid w:val="001E2300"/>
    <w:rsid w:val="001F0297"/>
    <w:rsid w:val="00296DEA"/>
    <w:rsid w:val="002D32CE"/>
    <w:rsid w:val="0042249E"/>
    <w:rsid w:val="004436B1"/>
    <w:rsid w:val="004C0602"/>
    <w:rsid w:val="004D5CDB"/>
    <w:rsid w:val="00501E48"/>
    <w:rsid w:val="005F518B"/>
    <w:rsid w:val="006843FC"/>
    <w:rsid w:val="00744707"/>
    <w:rsid w:val="007818FF"/>
    <w:rsid w:val="007E74FC"/>
    <w:rsid w:val="0083131B"/>
    <w:rsid w:val="00842C05"/>
    <w:rsid w:val="00870724"/>
    <w:rsid w:val="008D3CFC"/>
    <w:rsid w:val="009100F9"/>
    <w:rsid w:val="009A3902"/>
    <w:rsid w:val="009C5C86"/>
    <w:rsid w:val="00A1068F"/>
    <w:rsid w:val="00A10ED7"/>
    <w:rsid w:val="00A166DE"/>
    <w:rsid w:val="00A2441F"/>
    <w:rsid w:val="00A61FF8"/>
    <w:rsid w:val="00A7610B"/>
    <w:rsid w:val="00AB2A38"/>
    <w:rsid w:val="00AB3789"/>
    <w:rsid w:val="00AB40C7"/>
    <w:rsid w:val="00AF5F84"/>
    <w:rsid w:val="00B1188B"/>
    <w:rsid w:val="00B25DEB"/>
    <w:rsid w:val="00B576C6"/>
    <w:rsid w:val="00BE6AB7"/>
    <w:rsid w:val="00C14E66"/>
    <w:rsid w:val="00C523F8"/>
    <w:rsid w:val="00C91919"/>
    <w:rsid w:val="00D06C62"/>
    <w:rsid w:val="00D250C2"/>
    <w:rsid w:val="00D434DF"/>
    <w:rsid w:val="00E0640F"/>
    <w:rsid w:val="00E6456B"/>
    <w:rsid w:val="00EF0641"/>
    <w:rsid w:val="00EF1172"/>
    <w:rsid w:val="00F26DCA"/>
    <w:rsid w:val="00F26F05"/>
    <w:rsid w:val="00F90C2D"/>
    <w:rsid w:val="00F95039"/>
    <w:rsid w:val="00FA31D7"/>
    <w:rsid w:val="00FF4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4893"/>
  <w15:docId w15:val="{89249028-EA67-4B3C-9F8D-820D6102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6A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C5C86"/>
    <w:pPr>
      <w:spacing w:after="0" w:line="240" w:lineRule="auto"/>
    </w:pPr>
  </w:style>
  <w:style w:type="paragraph" w:styleId="Paragrafoelenco">
    <w:name w:val="List Paragraph"/>
    <w:basedOn w:val="Normale"/>
    <w:uiPriority w:val="34"/>
    <w:qFormat/>
    <w:rsid w:val="00F95039"/>
    <w:pPr>
      <w:ind w:left="720"/>
      <w:contextualSpacing/>
    </w:pPr>
  </w:style>
  <w:style w:type="paragraph" w:customStyle="1" w:styleId="a">
    <w:basedOn w:val="Normale"/>
    <w:next w:val="Corpotesto"/>
    <w:link w:val="CorpodeltestoCarattere"/>
    <w:rsid w:val="006843FC"/>
    <w:pPr>
      <w:widowControl w:val="0"/>
      <w:suppressAutoHyphens/>
      <w:spacing w:after="140" w:line="288" w:lineRule="auto"/>
    </w:pPr>
    <w:rPr>
      <w:rFonts w:ascii="Liberation Serif" w:eastAsia="SimSun" w:hAnsi="Liberation Serif" w:cs="Mangal"/>
      <w:kern w:val="1"/>
      <w:sz w:val="24"/>
      <w:szCs w:val="24"/>
      <w:lang w:eastAsia="hi-IN" w:bidi="hi-IN"/>
    </w:rPr>
  </w:style>
  <w:style w:type="character" w:customStyle="1" w:styleId="CorpodeltestoCarattere">
    <w:name w:val="Corpo del testo Carattere"/>
    <w:basedOn w:val="Carpredefinitoparagrafo"/>
    <w:link w:val="a"/>
    <w:rsid w:val="006843FC"/>
    <w:rPr>
      <w:rFonts w:ascii="Liberation Serif" w:eastAsia="SimSun" w:hAnsi="Liberation Serif" w:cs="Mangal"/>
      <w:kern w:val="1"/>
      <w:sz w:val="24"/>
      <w:szCs w:val="24"/>
      <w:lang w:eastAsia="hi-IN" w:bidi="hi-IN"/>
    </w:rPr>
  </w:style>
  <w:style w:type="paragraph" w:styleId="Corpotesto">
    <w:name w:val="Body Text"/>
    <w:basedOn w:val="Normale"/>
    <w:link w:val="CorpotestoCarattere"/>
    <w:uiPriority w:val="99"/>
    <w:semiHidden/>
    <w:unhideWhenUsed/>
    <w:rsid w:val="006843FC"/>
    <w:pPr>
      <w:spacing w:after="120"/>
    </w:pPr>
  </w:style>
  <w:style w:type="character" w:customStyle="1" w:styleId="CorpotestoCarattere">
    <w:name w:val="Corpo testo Carattere"/>
    <w:basedOn w:val="Carpredefinitoparagrafo"/>
    <w:link w:val="Corpotesto"/>
    <w:uiPriority w:val="99"/>
    <w:semiHidden/>
    <w:rsid w:val="006843FC"/>
  </w:style>
  <w:style w:type="paragraph" w:customStyle="1" w:styleId="Standard">
    <w:name w:val="Standard"/>
    <w:rsid w:val="009100F9"/>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Testofumetto">
    <w:name w:val="Balloon Text"/>
    <w:basedOn w:val="Normale"/>
    <w:link w:val="TestofumettoCarattere"/>
    <w:uiPriority w:val="99"/>
    <w:semiHidden/>
    <w:unhideWhenUsed/>
    <w:rsid w:val="00A61F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FF8"/>
    <w:rPr>
      <w:rFonts w:ascii="Tahoma" w:hAnsi="Tahoma" w:cs="Tahoma"/>
      <w:sz w:val="16"/>
      <w:szCs w:val="16"/>
    </w:rPr>
  </w:style>
  <w:style w:type="character" w:styleId="Collegamentoipertestuale">
    <w:name w:val="Hyperlink"/>
    <w:basedOn w:val="Carpredefinitoparagrafo"/>
    <w:uiPriority w:val="99"/>
    <w:unhideWhenUsed/>
    <w:rsid w:val="002D32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72">
      <w:bodyDiv w:val="1"/>
      <w:marLeft w:val="0"/>
      <w:marRight w:val="0"/>
      <w:marTop w:val="0"/>
      <w:marBottom w:val="0"/>
      <w:divBdr>
        <w:top w:val="none" w:sz="0" w:space="0" w:color="auto"/>
        <w:left w:val="none" w:sz="0" w:space="0" w:color="auto"/>
        <w:bottom w:val="none" w:sz="0" w:space="0" w:color="auto"/>
        <w:right w:val="none" w:sz="0" w:space="0" w:color="auto"/>
      </w:divBdr>
    </w:div>
    <w:div w:id="395396485">
      <w:bodyDiv w:val="1"/>
      <w:marLeft w:val="0"/>
      <w:marRight w:val="0"/>
      <w:marTop w:val="0"/>
      <w:marBottom w:val="0"/>
      <w:divBdr>
        <w:top w:val="none" w:sz="0" w:space="0" w:color="auto"/>
        <w:left w:val="none" w:sz="0" w:space="0" w:color="auto"/>
        <w:bottom w:val="none" w:sz="0" w:space="0" w:color="auto"/>
        <w:right w:val="none" w:sz="0" w:space="0" w:color="auto"/>
      </w:divBdr>
    </w:div>
    <w:div w:id="448665804">
      <w:bodyDiv w:val="1"/>
      <w:marLeft w:val="0"/>
      <w:marRight w:val="0"/>
      <w:marTop w:val="0"/>
      <w:marBottom w:val="0"/>
      <w:divBdr>
        <w:top w:val="none" w:sz="0" w:space="0" w:color="auto"/>
        <w:left w:val="none" w:sz="0" w:space="0" w:color="auto"/>
        <w:bottom w:val="none" w:sz="0" w:space="0" w:color="auto"/>
        <w:right w:val="none" w:sz="0" w:space="0" w:color="auto"/>
      </w:divBdr>
    </w:div>
    <w:div w:id="491485989">
      <w:bodyDiv w:val="1"/>
      <w:marLeft w:val="0"/>
      <w:marRight w:val="0"/>
      <w:marTop w:val="0"/>
      <w:marBottom w:val="0"/>
      <w:divBdr>
        <w:top w:val="none" w:sz="0" w:space="0" w:color="auto"/>
        <w:left w:val="none" w:sz="0" w:space="0" w:color="auto"/>
        <w:bottom w:val="none" w:sz="0" w:space="0" w:color="auto"/>
        <w:right w:val="none" w:sz="0" w:space="0" w:color="auto"/>
      </w:divBdr>
    </w:div>
    <w:div w:id="993795864">
      <w:bodyDiv w:val="1"/>
      <w:marLeft w:val="0"/>
      <w:marRight w:val="0"/>
      <w:marTop w:val="0"/>
      <w:marBottom w:val="0"/>
      <w:divBdr>
        <w:top w:val="none" w:sz="0" w:space="0" w:color="auto"/>
        <w:left w:val="none" w:sz="0" w:space="0" w:color="auto"/>
        <w:bottom w:val="none" w:sz="0" w:space="0" w:color="auto"/>
        <w:right w:val="none" w:sz="0" w:space="0" w:color="auto"/>
      </w:divBdr>
    </w:div>
    <w:div w:id="1108508574">
      <w:bodyDiv w:val="1"/>
      <w:marLeft w:val="0"/>
      <w:marRight w:val="0"/>
      <w:marTop w:val="0"/>
      <w:marBottom w:val="0"/>
      <w:divBdr>
        <w:top w:val="none" w:sz="0" w:space="0" w:color="auto"/>
        <w:left w:val="none" w:sz="0" w:space="0" w:color="auto"/>
        <w:bottom w:val="none" w:sz="0" w:space="0" w:color="auto"/>
        <w:right w:val="none" w:sz="0" w:space="0" w:color="auto"/>
      </w:divBdr>
    </w:div>
    <w:div w:id="1279415466">
      <w:bodyDiv w:val="1"/>
      <w:marLeft w:val="0"/>
      <w:marRight w:val="0"/>
      <w:marTop w:val="0"/>
      <w:marBottom w:val="0"/>
      <w:divBdr>
        <w:top w:val="none" w:sz="0" w:space="0" w:color="auto"/>
        <w:left w:val="none" w:sz="0" w:space="0" w:color="auto"/>
        <w:bottom w:val="none" w:sz="0" w:space="0" w:color="auto"/>
        <w:right w:val="none" w:sz="0" w:space="0" w:color="auto"/>
      </w:divBdr>
    </w:div>
    <w:div w:id="15211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mailto:info@marinadorica.it"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Luciani</dc:creator>
  <cp:lastModifiedBy>ELEONORA LUCIANI</cp:lastModifiedBy>
  <cp:revision>3</cp:revision>
  <cp:lastPrinted>2021-10-20T10:42:00Z</cp:lastPrinted>
  <dcterms:created xsi:type="dcterms:W3CDTF">2023-03-20T17:41:00Z</dcterms:created>
  <dcterms:modified xsi:type="dcterms:W3CDTF">2023-03-27T16:48:00Z</dcterms:modified>
</cp:coreProperties>
</file>